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8C" w:rsidRDefault="00B26B8C" w:rsidP="00B26B8C">
      <w:pPr>
        <w:pStyle w:val="Title"/>
        <w:spacing w:after="0"/>
        <w:rPr>
          <w:rFonts w:ascii="Calibri" w:eastAsia="Calibri" w:hAnsi="Calibri" w:cs="Calibri"/>
        </w:rPr>
      </w:pPr>
      <w:r>
        <w:rPr>
          <w:rFonts w:ascii="Calibri" w:eastAsia="Calibri" w:hAnsi="Calibri" w:cs="Calibri"/>
        </w:rPr>
        <w:t>Cenforce 150</w:t>
      </w:r>
    </w:p>
    <w:p w:rsidR="00B26B8C" w:rsidRDefault="00B26B8C" w:rsidP="00B26B8C"/>
    <w:p w:rsidR="00B26B8C" w:rsidRDefault="00B26B8C" w:rsidP="00B26B8C">
      <w:pPr>
        <w:spacing w:before="240" w:after="240"/>
        <w:rPr>
          <w:sz w:val="24"/>
          <w:szCs w:val="24"/>
        </w:rPr>
      </w:pPr>
      <w:r>
        <w:rPr>
          <w:sz w:val="24"/>
          <w:szCs w:val="24"/>
        </w:rPr>
        <w:t xml:space="preserve">The purpose of Cenforce 150 is to treat erectile dysfunction (ED).  </w:t>
      </w:r>
      <w:r w:rsidR="00A93F69" w:rsidRPr="00A93F69">
        <w:rPr>
          <w:sz w:val="24"/>
          <w:szCs w:val="24"/>
        </w:rPr>
        <w:t>If you wish to purchase this medication, you must obtain a prescription from your physician. The main component of this medication is Sildenafil Citrate.</w:t>
      </w:r>
      <w:r w:rsidR="00A93F69">
        <w:rPr>
          <w:sz w:val="24"/>
          <w:szCs w:val="24"/>
        </w:rPr>
        <w:t xml:space="preserve"> </w:t>
      </w:r>
      <w:r>
        <w:rPr>
          <w:sz w:val="24"/>
          <w:szCs w:val="24"/>
        </w:rPr>
        <w:t>It speeds up blood flow to the penile area. An erection can be kept and obtained with Cenforce 150.</w:t>
      </w:r>
    </w:p>
    <w:p w:rsidR="00B26B8C" w:rsidRPr="00A93F69" w:rsidRDefault="00B26B8C" w:rsidP="00A93F69">
      <w:pPr>
        <w:pStyle w:val="Heading2"/>
        <w:rPr>
          <w:rFonts w:eastAsia="Calibri"/>
        </w:rPr>
      </w:pPr>
      <w:bookmarkStart w:id="0" w:name="_heading=h.ri7bw7jyxl4q"/>
      <w:bookmarkEnd w:id="0"/>
      <w:r w:rsidRPr="00A93F69">
        <w:rPr>
          <w:rFonts w:eastAsia="Calibri"/>
        </w:rPr>
        <w:t xml:space="preserve">What Is </w:t>
      </w:r>
      <w:r w:rsidR="00A93F69" w:rsidRPr="00A93F69">
        <w:rPr>
          <w:rFonts w:eastAsia="Calibri"/>
        </w:rPr>
        <w:t xml:space="preserve">A </w:t>
      </w:r>
      <w:r w:rsidRPr="00A93F69">
        <w:rPr>
          <w:rFonts w:eastAsia="Calibri"/>
        </w:rPr>
        <w:t xml:space="preserve">Cenforce </w:t>
      </w:r>
      <w:r w:rsidR="00A93F69" w:rsidRPr="00A93F69">
        <w:rPr>
          <w:rFonts w:eastAsia="Calibri"/>
        </w:rPr>
        <w:t xml:space="preserve">150 </w:t>
      </w:r>
      <w:r w:rsidRPr="00A93F69">
        <w:rPr>
          <w:rFonts w:eastAsia="Calibri"/>
        </w:rPr>
        <w:t>Tablet</w:t>
      </w:r>
      <w:r w:rsidR="00A93F69" w:rsidRPr="00A93F69">
        <w:rPr>
          <w:rFonts w:eastAsia="Calibri"/>
        </w:rPr>
        <w:t>?</w:t>
      </w:r>
    </w:p>
    <w:p w:rsidR="00B26B8C" w:rsidRDefault="00B26B8C" w:rsidP="00B26B8C">
      <w:pPr>
        <w:rPr>
          <w:sz w:val="24"/>
          <w:szCs w:val="24"/>
        </w:rPr>
      </w:pPr>
      <w:r>
        <w:rPr>
          <w:sz w:val="24"/>
          <w:szCs w:val="24"/>
        </w:rPr>
        <w:t xml:space="preserve">There is a generic medicine called Cenforce 150 that contains Sildenafil citrate. For erectile dysfunction, </w:t>
      </w:r>
      <w:proofErr w:type="gramStart"/>
      <w:r>
        <w:rPr>
          <w:sz w:val="24"/>
          <w:szCs w:val="24"/>
        </w:rPr>
        <w:t>It</w:t>
      </w:r>
      <w:proofErr w:type="gramEnd"/>
      <w:r>
        <w:rPr>
          <w:sz w:val="24"/>
          <w:szCs w:val="24"/>
        </w:rPr>
        <w:t xml:space="preserve"> is widely prescribed. There is no difference between it and Viagra. It comes in little diamond-shaped, mild blue pills.</w:t>
      </w:r>
    </w:p>
    <w:p w:rsidR="00B26B8C" w:rsidRPr="00A93F69" w:rsidRDefault="00B26B8C" w:rsidP="00A93F69">
      <w:pPr>
        <w:pStyle w:val="Heading2"/>
        <w:rPr>
          <w:rFonts w:eastAsia="Calibri"/>
        </w:rPr>
      </w:pPr>
      <w:bookmarkStart w:id="1" w:name="_heading=h.9m8xs3jauoh8"/>
      <w:bookmarkEnd w:id="1"/>
      <w:r w:rsidRPr="00A93F69">
        <w:rPr>
          <w:rFonts w:eastAsia="Calibri"/>
        </w:rPr>
        <w:t>Manufacturer</w:t>
      </w:r>
      <w:bookmarkStart w:id="2" w:name="_GoBack"/>
      <w:bookmarkEnd w:id="2"/>
    </w:p>
    <w:p w:rsidR="00B26B8C" w:rsidRDefault="00B26B8C" w:rsidP="00B26B8C">
      <w:pPr>
        <w:rPr>
          <w:sz w:val="24"/>
          <w:szCs w:val="24"/>
        </w:rPr>
      </w:pPr>
      <w:r>
        <w:rPr>
          <w:sz w:val="24"/>
          <w:szCs w:val="24"/>
        </w:rPr>
        <w:t>Centurion Laboratories is the company that manufactures 150 mg of Cenforce.</w:t>
      </w:r>
    </w:p>
    <w:p w:rsidR="00B26B8C" w:rsidRPr="00A93F69" w:rsidRDefault="00A93F69" w:rsidP="00A93F69">
      <w:pPr>
        <w:pStyle w:val="Heading2"/>
        <w:rPr>
          <w:rFonts w:eastAsia="Calibri"/>
        </w:rPr>
      </w:pPr>
      <w:bookmarkStart w:id="3" w:name="_heading=h.9u0btgvqfgnl"/>
      <w:bookmarkEnd w:id="3"/>
      <w:r w:rsidRPr="00A93F69">
        <w:t>Composition</w:t>
      </w:r>
    </w:p>
    <w:p w:rsidR="00A93F69" w:rsidRPr="00A93F69" w:rsidRDefault="00A93F69" w:rsidP="00A93F69">
      <w:pPr>
        <w:rPr>
          <w:sz w:val="24"/>
          <w:szCs w:val="24"/>
        </w:rPr>
      </w:pPr>
      <w:r w:rsidRPr="00A93F69">
        <w:rPr>
          <w:sz w:val="24"/>
          <w:szCs w:val="24"/>
        </w:rPr>
        <w:t>The primary active ingredient in Cenforce 150 Mg is sildenafil citrate.</w:t>
      </w:r>
    </w:p>
    <w:p w:rsidR="00A93F69" w:rsidRPr="00A93F69" w:rsidRDefault="00A93F69" w:rsidP="00A93F69">
      <w:pPr>
        <w:rPr>
          <w:b/>
          <w:sz w:val="28"/>
        </w:rPr>
      </w:pPr>
      <w:r w:rsidRPr="00A93F69">
        <w:rPr>
          <w:b/>
          <w:sz w:val="28"/>
        </w:rPr>
        <w:t>Developing Cenforce 150</w:t>
      </w:r>
    </w:p>
    <w:p w:rsidR="00B26B8C" w:rsidRDefault="00A93F69" w:rsidP="00A93F69">
      <w:pPr>
        <w:rPr>
          <w:sz w:val="24"/>
          <w:szCs w:val="24"/>
        </w:rPr>
      </w:pPr>
      <w:r w:rsidRPr="00A93F69">
        <w:rPr>
          <w:sz w:val="24"/>
          <w:szCs w:val="24"/>
        </w:rPr>
        <w:t xml:space="preserve">This procedure exfoliates phosphodiesterase type-5-inhibitor, which is advantageous to males because it aids in clogging and shedding skin from the </w:t>
      </w:r>
      <w:proofErr w:type="spellStart"/>
      <w:r w:rsidRPr="00A93F69">
        <w:rPr>
          <w:sz w:val="24"/>
          <w:szCs w:val="24"/>
        </w:rPr>
        <w:t>groyne</w:t>
      </w:r>
      <w:proofErr w:type="spellEnd"/>
      <w:r w:rsidRPr="00A93F69">
        <w:rPr>
          <w:sz w:val="24"/>
          <w:szCs w:val="24"/>
        </w:rPr>
        <w:t xml:space="preserve"> region.</w:t>
      </w:r>
      <w:r>
        <w:rPr>
          <w:sz w:val="24"/>
          <w:szCs w:val="24"/>
        </w:rPr>
        <w:t xml:space="preserve"> </w:t>
      </w:r>
      <w:r w:rsidR="00B26B8C">
        <w:rPr>
          <w:sz w:val="24"/>
          <w:szCs w:val="24"/>
        </w:rPr>
        <w:t>Through intimacy, excess blood can flow into manhood. Furthermore, the phallus releases nitric oxide and nitrates even during sexual stimulation.</w:t>
      </w:r>
    </w:p>
    <w:p w:rsidR="00B26B8C" w:rsidRDefault="00A93F69" w:rsidP="00B26B8C">
      <w:pPr>
        <w:pStyle w:val="Heading2"/>
        <w:rPr>
          <w:rFonts w:eastAsia="Calibri"/>
        </w:rPr>
      </w:pPr>
      <w:bookmarkStart w:id="4" w:name="_heading=h.fqr7t844yyqw"/>
      <w:bookmarkEnd w:id="4"/>
      <w:r>
        <w:rPr>
          <w:rFonts w:eastAsia="Calibri"/>
        </w:rPr>
        <w:t xml:space="preserve">How </w:t>
      </w:r>
      <w:proofErr w:type="gramStart"/>
      <w:r>
        <w:rPr>
          <w:rFonts w:eastAsia="Calibri"/>
        </w:rPr>
        <w:t>To</w:t>
      </w:r>
      <w:proofErr w:type="gramEnd"/>
      <w:r>
        <w:rPr>
          <w:rFonts w:eastAsia="Calibri"/>
        </w:rPr>
        <w:t xml:space="preserve"> Take Cenforce 150 Tablet?</w:t>
      </w:r>
    </w:p>
    <w:p w:rsidR="00B26B8C" w:rsidRDefault="00B26B8C" w:rsidP="00B26B8C">
      <w:pPr>
        <w:rPr>
          <w:sz w:val="24"/>
          <w:szCs w:val="24"/>
        </w:rPr>
      </w:pPr>
      <w:r>
        <w:rPr>
          <w:sz w:val="24"/>
          <w:szCs w:val="24"/>
        </w:rPr>
        <w:t xml:space="preserve">People can take Cenforce 150 Pills every day or swallow them depending on their condition. </w:t>
      </w:r>
      <w:r w:rsidR="00A93F69" w:rsidRPr="00A93F69">
        <w:rPr>
          <w:sz w:val="24"/>
          <w:szCs w:val="24"/>
        </w:rPr>
        <w:t>Given the strong potency of Cenforce 150, take one entire pill with a glass of plain water (the medication should not be crushed, fractured, or chewed).</w:t>
      </w:r>
    </w:p>
    <w:p w:rsidR="00B26B8C" w:rsidRDefault="00A93F69" w:rsidP="00B26B8C">
      <w:pPr>
        <w:rPr>
          <w:sz w:val="24"/>
          <w:szCs w:val="24"/>
        </w:rPr>
      </w:pPr>
      <w:r w:rsidRPr="00A93F69">
        <w:rPr>
          <w:sz w:val="24"/>
          <w:szCs w:val="24"/>
        </w:rPr>
        <w:t>The patient may take Sildenafil up to one hour before sexual activity.</w:t>
      </w:r>
      <w:r w:rsidR="00B26B8C">
        <w:rPr>
          <w:sz w:val="24"/>
          <w:szCs w:val="24"/>
        </w:rPr>
        <w:t xml:space="preserve"> For the medicine to work, the patient needs to be sexually stimulated. </w:t>
      </w:r>
    </w:p>
    <w:p w:rsidR="00B26B8C" w:rsidRDefault="00A93F69" w:rsidP="00B26B8C">
      <w:pPr>
        <w:pStyle w:val="Heading2"/>
        <w:rPr>
          <w:rFonts w:eastAsia="Calibri"/>
        </w:rPr>
      </w:pPr>
      <w:bookmarkStart w:id="5" w:name="_heading=h.u65z5p6drxny"/>
      <w:bookmarkEnd w:id="5"/>
      <w:r>
        <w:rPr>
          <w:rFonts w:eastAsia="Calibri"/>
        </w:rPr>
        <w:lastRenderedPageBreak/>
        <w:t xml:space="preserve">Dosage Of </w:t>
      </w:r>
      <w:proofErr w:type="gramStart"/>
      <w:r>
        <w:rPr>
          <w:rFonts w:eastAsia="Calibri"/>
        </w:rPr>
        <w:t>Cenforce  150</w:t>
      </w:r>
      <w:proofErr w:type="gramEnd"/>
    </w:p>
    <w:p w:rsidR="00B26B8C" w:rsidRDefault="00B26B8C" w:rsidP="00B26B8C">
      <w:pPr>
        <w:pStyle w:val="Heading3"/>
        <w:keepNext w:val="0"/>
        <w:keepLines w:val="0"/>
        <w:numPr>
          <w:ilvl w:val="0"/>
          <w:numId w:val="1"/>
        </w:numPr>
        <w:spacing w:after="0"/>
        <w:rPr>
          <w:rFonts w:eastAsia="Calibri"/>
          <w:b w:val="0"/>
          <w:sz w:val="24"/>
          <w:szCs w:val="24"/>
        </w:rPr>
      </w:pPr>
      <w:bookmarkStart w:id="6" w:name="_heading=h.oi1j68awycja"/>
      <w:bookmarkEnd w:id="6"/>
      <w:r>
        <w:rPr>
          <w:rFonts w:eastAsia="Calibri"/>
          <w:b w:val="0"/>
          <w:sz w:val="24"/>
          <w:szCs w:val="24"/>
        </w:rPr>
        <w:t>A guy must be 18 or older to take Cenforce.</w:t>
      </w:r>
    </w:p>
    <w:p w:rsidR="00A93F69" w:rsidRDefault="00A93F69" w:rsidP="00A93F69">
      <w:pPr>
        <w:numPr>
          <w:ilvl w:val="0"/>
          <w:numId w:val="1"/>
        </w:numPr>
        <w:spacing w:after="0"/>
        <w:rPr>
          <w:sz w:val="24"/>
          <w:szCs w:val="24"/>
        </w:rPr>
      </w:pPr>
      <w:r w:rsidRPr="00A93F69">
        <w:rPr>
          <w:sz w:val="24"/>
          <w:szCs w:val="24"/>
        </w:rPr>
        <w:t>The dosage is one pill per day, with or without food. Before taking any medications, sip on a glass of water.</w:t>
      </w:r>
    </w:p>
    <w:p w:rsidR="00B26B8C" w:rsidRDefault="00B26B8C" w:rsidP="00A93F69">
      <w:pPr>
        <w:numPr>
          <w:ilvl w:val="0"/>
          <w:numId w:val="1"/>
        </w:numPr>
        <w:spacing w:after="0"/>
        <w:rPr>
          <w:sz w:val="24"/>
          <w:szCs w:val="24"/>
        </w:rPr>
      </w:pPr>
      <w:r>
        <w:rPr>
          <w:sz w:val="24"/>
          <w:szCs w:val="24"/>
        </w:rPr>
        <w:t>You should take medicine 30 minutes to 4 hours before you make love.</w:t>
      </w:r>
    </w:p>
    <w:p w:rsidR="00A93F69" w:rsidRDefault="00A93F69" w:rsidP="00A93F69">
      <w:pPr>
        <w:numPr>
          <w:ilvl w:val="0"/>
          <w:numId w:val="1"/>
        </w:numPr>
        <w:spacing w:after="0"/>
        <w:rPr>
          <w:sz w:val="24"/>
          <w:szCs w:val="24"/>
        </w:rPr>
      </w:pPr>
      <w:r w:rsidRPr="00A93F69">
        <w:rPr>
          <w:sz w:val="24"/>
          <w:szCs w:val="24"/>
        </w:rPr>
        <w:t>It could be necessary to have your doctor adjust the prescription.</w:t>
      </w:r>
    </w:p>
    <w:p w:rsidR="00B26B8C" w:rsidRDefault="00B26B8C" w:rsidP="00A93F69">
      <w:pPr>
        <w:numPr>
          <w:ilvl w:val="0"/>
          <w:numId w:val="1"/>
        </w:numPr>
        <w:spacing w:after="0"/>
        <w:rPr>
          <w:sz w:val="24"/>
          <w:szCs w:val="24"/>
        </w:rPr>
      </w:pPr>
      <w:r>
        <w:rPr>
          <w:sz w:val="24"/>
          <w:szCs w:val="24"/>
        </w:rPr>
        <w:t xml:space="preserve">Cenforce is often given to people over 65 at lower doses. You might need a different dose of Cenforce 150 depending on your health. </w:t>
      </w:r>
    </w:p>
    <w:p w:rsidR="00A93F69" w:rsidRPr="00A93F69" w:rsidRDefault="00A93F69" w:rsidP="00A93F69">
      <w:pPr>
        <w:numPr>
          <w:ilvl w:val="0"/>
          <w:numId w:val="1"/>
        </w:numPr>
        <w:spacing w:after="240"/>
        <w:rPr>
          <w:sz w:val="24"/>
          <w:szCs w:val="24"/>
        </w:rPr>
      </w:pPr>
      <w:r w:rsidRPr="00A93F69">
        <w:rPr>
          <w:sz w:val="24"/>
          <w:szCs w:val="24"/>
        </w:rPr>
        <w:t>Keep in mind that the medication only functions if you are sexually active.</w:t>
      </w:r>
    </w:p>
    <w:p w:rsidR="00B26B8C" w:rsidRDefault="00B26B8C" w:rsidP="00A93F69">
      <w:bookmarkStart w:id="7" w:name="_heading=h.x5how88axdwa"/>
      <w:bookmarkEnd w:id="7"/>
      <w:r>
        <w:t>Over</w:t>
      </w:r>
      <w:r w:rsidR="00A93F69">
        <w:t xml:space="preserve"> D</w:t>
      </w:r>
      <w:r>
        <w:t>ose</w:t>
      </w:r>
    </w:p>
    <w:p w:rsidR="00B26B8C" w:rsidRDefault="00B26B8C" w:rsidP="00A93F69">
      <w:pPr>
        <w:rPr>
          <w:b/>
          <w:sz w:val="24"/>
          <w:szCs w:val="24"/>
        </w:rPr>
      </w:pPr>
      <w:bookmarkStart w:id="8" w:name="_heading=h.x9ms0453yi17"/>
      <w:bookmarkEnd w:id="8"/>
      <w:r>
        <w:rPr>
          <w:sz w:val="24"/>
          <w:szCs w:val="24"/>
        </w:rPr>
        <w:t xml:space="preserve">It is possible to overdose if you take two doses at the same time. If you overdose on Cenforce 150mg Tablet, you will experience painful erectile dysfunction for 4-6 hours. </w:t>
      </w:r>
    </w:p>
    <w:p w:rsidR="00B26B8C" w:rsidRDefault="00B26B8C" w:rsidP="00B26B8C">
      <w:pPr>
        <w:pStyle w:val="Heading3"/>
        <w:keepNext w:val="0"/>
        <w:keepLines w:val="0"/>
        <w:rPr>
          <w:rFonts w:eastAsia="Calibri"/>
        </w:rPr>
      </w:pPr>
      <w:bookmarkStart w:id="9" w:name="_heading=h.5ukgsqfd3fhh"/>
      <w:bookmarkEnd w:id="9"/>
      <w:r>
        <w:rPr>
          <w:rFonts w:eastAsia="Calibri"/>
        </w:rPr>
        <w:t>Miss Dose</w:t>
      </w:r>
    </w:p>
    <w:p w:rsidR="00B26B8C" w:rsidRDefault="00B26B8C" w:rsidP="00B26B8C">
      <w:pPr>
        <w:spacing w:before="240" w:after="240"/>
        <w:rPr>
          <w:sz w:val="24"/>
          <w:szCs w:val="24"/>
        </w:rPr>
      </w:pPr>
      <w:r>
        <w:rPr>
          <w:sz w:val="24"/>
          <w:szCs w:val="24"/>
        </w:rPr>
        <w:t>The drug will become weaker if a dose is missed and will produce fewer results than expected.</w:t>
      </w:r>
      <w:r w:rsidR="00A93F69" w:rsidRPr="00A93F69">
        <w:t xml:space="preserve"> </w:t>
      </w:r>
      <w:r w:rsidR="00A93F69" w:rsidRPr="00A93F69">
        <w:rPr>
          <w:sz w:val="24"/>
          <w:szCs w:val="24"/>
        </w:rPr>
        <w:t>Try to catch up on any doses you missed as soon as you can.</w:t>
      </w:r>
      <w:r w:rsidR="00A93F69">
        <w:rPr>
          <w:sz w:val="24"/>
          <w:szCs w:val="24"/>
        </w:rPr>
        <w:t xml:space="preserve"> </w:t>
      </w:r>
      <w:r>
        <w:rPr>
          <w:sz w:val="24"/>
          <w:szCs w:val="24"/>
        </w:rPr>
        <w:t xml:space="preserve"> If the next dose is within an hour of the current dose, it is appropriate to skip the current dose. If you have missed a dose, do not double the next dose to compensate.</w:t>
      </w:r>
    </w:p>
    <w:p w:rsidR="00B26B8C" w:rsidRDefault="00B26B8C" w:rsidP="00B26B8C">
      <w:pPr>
        <w:pStyle w:val="Heading2"/>
        <w:spacing w:before="240" w:after="240"/>
        <w:rPr>
          <w:rFonts w:eastAsia="Calibri"/>
        </w:rPr>
      </w:pPr>
      <w:bookmarkStart w:id="10" w:name="_heading=h.m21ljae9c6k3"/>
      <w:bookmarkEnd w:id="10"/>
      <w:r>
        <w:rPr>
          <w:rFonts w:eastAsia="Calibri"/>
        </w:rPr>
        <w:t xml:space="preserve">Warning </w:t>
      </w:r>
      <w:proofErr w:type="gramStart"/>
      <w:r w:rsidR="00A93F69">
        <w:rPr>
          <w:rFonts w:eastAsia="Calibri"/>
        </w:rPr>
        <w:t>And</w:t>
      </w:r>
      <w:proofErr w:type="gramEnd"/>
      <w:r w:rsidR="00A93F69">
        <w:rPr>
          <w:rFonts w:eastAsia="Calibri"/>
        </w:rPr>
        <w:t xml:space="preserve"> </w:t>
      </w:r>
      <w:r>
        <w:rPr>
          <w:rFonts w:eastAsia="Calibri"/>
        </w:rPr>
        <w:t xml:space="preserve">Precaution Taking Before Cenforce </w:t>
      </w:r>
      <w:r w:rsidR="00A93F69">
        <w:rPr>
          <w:rFonts w:eastAsia="Calibri"/>
        </w:rPr>
        <w:t>150</w:t>
      </w:r>
    </w:p>
    <w:p w:rsidR="00B26B8C" w:rsidRDefault="00B26B8C" w:rsidP="00A93F69">
      <w:pPr>
        <w:rPr>
          <w:b/>
        </w:rPr>
      </w:pPr>
      <w:bookmarkStart w:id="11" w:name="_heading=h.cat9dfe8q2go"/>
      <w:bookmarkEnd w:id="11"/>
      <w:r>
        <w:t>Taking Cenforce 150 can cause dizziness or blurry vision, so it is not recommended that you drive or operate any machinery after taking it.</w:t>
      </w:r>
    </w:p>
    <w:p w:rsidR="00B26B8C" w:rsidRDefault="00B26B8C" w:rsidP="00B26B8C">
      <w:pPr>
        <w:numPr>
          <w:ilvl w:val="0"/>
          <w:numId w:val="2"/>
        </w:numPr>
        <w:spacing w:after="0"/>
        <w:rPr>
          <w:sz w:val="24"/>
          <w:szCs w:val="24"/>
        </w:rPr>
      </w:pPr>
      <w:r>
        <w:rPr>
          <w:sz w:val="24"/>
          <w:szCs w:val="24"/>
        </w:rPr>
        <w:t>There is a possibility that Cenforce 150 may temporarily impair your ability to get an erection when you consume alcohol while using it.</w:t>
      </w:r>
    </w:p>
    <w:p w:rsidR="00B26B8C" w:rsidRDefault="00B26B8C" w:rsidP="00B26B8C">
      <w:pPr>
        <w:numPr>
          <w:ilvl w:val="0"/>
          <w:numId w:val="2"/>
        </w:numPr>
        <w:spacing w:after="240"/>
        <w:rPr>
          <w:sz w:val="24"/>
          <w:szCs w:val="24"/>
        </w:rPr>
      </w:pPr>
      <w:r>
        <w:rPr>
          <w:sz w:val="24"/>
          <w:szCs w:val="24"/>
        </w:rPr>
        <w:t>A patient who has kidney disease should use Cenforce 150 with caution if they have kidney disease. A doctor should be consulted if you plan to take this medication.</w:t>
      </w:r>
    </w:p>
    <w:p w:rsidR="00B26B8C" w:rsidRDefault="00B26B8C" w:rsidP="00B26B8C">
      <w:pPr>
        <w:pStyle w:val="Heading2"/>
        <w:spacing w:before="240" w:after="240"/>
        <w:rPr>
          <w:rFonts w:eastAsia="Calibri"/>
        </w:rPr>
      </w:pPr>
      <w:bookmarkStart w:id="12" w:name="_heading=h.brt896snhuu7"/>
      <w:bookmarkEnd w:id="12"/>
      <w:r>
        <w:rPr>
          <w:rFonts w:eastAsia="Calibri"/>
        </w:rPr>
        <w:t xml:space="preserve">Benefits </w:t>
      </w:r>
      <w:proofErr w:type="gramStart"/>
      <w:r w:rsidR="00A93F69">
        <w:rPr>
          <w:rFonts w:eastAsia="Calibri"/>
        </w:rPr>
        <w:t>Of</w:t>
      </w:r>
      <w:proofErr w:type="gramEnd"/>
      <w:r w:rsidR="00A93F69">
        <w:rPr>
          <w:rFonts w:eastAsia="Calibri"/>
        </w:rPr>
        <w:t xml:space="preserve"> </w:t>
      </w:r>
      <w:r>
        <w:rPr>
          <w:rFonts w:eastAsia="Calibri"/>
        </w:rPr>
        <w:t xml:space="preserve">Using Cenforce </w:t>
      </w:r>
      <w:r w:rsidR="00A93F69">
        <w:rPr>
          <w:rFonts w:eastAsia="Calibri"/>
        </w:rPr>
        <w:t>150</w:t>
      </w:r>
    </w:p>
    <w:p w:rsidR="00B26B8C" w:rsidRDefault="00B26B8C" w:rsidP="00A93F69">
      <w:pPr>
        <w:rPr>
          <w:b/>
        </w:rPr>
      </w:pPr>
      <w:bookmarkStart w:id="13" w:name="_heading=h.tqvkwuwgcrdw"/>
      <w:bookmarkEnd w:id="13"/>
      <w:r>
        <w:t>It is possible to change your life with Cenforce 150. Many aspects of men's lives can benefit from it. Here are some of the advantages that Cenforce 150 offers before we talk about the long-term advantages of this drug:</w:t>
      </w:r>
    </w:p>
    <w:p w:rsidR="00B26B8C" w:rsidRDefault="00B26B8C" w:rsidP="00B26B8C">
      <w:pPr>
        <w:numPr>
          <w:ilvl w:val="0"/>
          <w:numId w:val="3"/>
        </w:numPr>
        <w:spacing w:before="240" w:after="0"/>
        <w:rPr>
          <w:sz w:val="24"/>
          <w:szCs w:val="24"/>
        </w:rPr>
      </w:pPr>
      <w:r>
        <w:rPr>
          <w:sz w:val="24"/>
          <w:szCs w:val="24"/>
        </w:rPr>
        <w:t>There is a set time for quick actions to begin</w:t>
      </w:r>
    </w:p>
    <w:p w:rsidR="00B26B8C" w:rsidRDefault="00B26B8C" w:rsidP="00B26B8C">
      <w:pPr>
        <w:numPr>
          <w:ilvl w:val="0"/>
          <w:numId w:val="3"/>
        </w:numPr>
        <w:spacing w:after="0"/>
        <w:rPr>
          <w:sz w:val="24"/>
          <w:szCs w:val="24"/>
        </w:rPr>
      </w:pPr>
      <w:r>
        <w:rPr>
          <w:sz w:val="24"/>
          <w:szCs w:val="24"/>
        </w:rPr>
        <w:lastRenderedPageBreak/>
        <w:t>A strong and long-lasting</w:t>
      </w:r>
    </w:p>
    <w:p w:rsidR="00B26B8C" w:rsidRDefault="00B26B8C" w:rsidP="00B26B8C">
      <w:pPr>
        <w:numPr>
          <w:ilvl w:val="0"/>
          <w:numId w:val="3"/>
        </w:numPr>
        <w:spacing w:after="0"/>
        <w:rPr>
          <w:sz w:val="24"/>
          <w:szCs w:val="24"/>
        </w:rPr>
      </w:pPr>
      <w:r>
        <w:rPr>
          <w:sz w:val="24"/>
          <w:szCs w:val="24"/>
        </w:rPr>
        <w:t>A feeling of comfort and reliability</w:t>
      </w:r>
    </w:p>
    <w:p w:rsidR="00B26B8C" w:rsidRDefault="00B26B8C" w:rsidP="00B26B8C">
      <w:pPr>
        <w:numPr>
          <w:ilvl w:val="0"/>
          <w:numId w:val="3"/>
        </w:numPr>
        <w:spacing w:after="0"/>
        <w:rPr>
          <w:sz w:val="24"/>
          <w:szCs w:val="24"/>
        </w:rPr>
      </w:pPr>
      <w:r>
        <w:rPr>
          <w:sz w:val="24"/>
          <w:szCs w:val="24"/>
        </w:rPr>
        <w:t>The equivalent of a name brand at a fraction of the cost</w:t>
      </w:r>
    </w:p>
    <w:p w:rsidR="00B26B8C" w:rsidRDefault="00B26B8C" w:rsidP="00B26B8C">
      <w:pPr>
        <w:numPr>
          <w:ilvl w:val="0"/>
          <w:numId w:val="3"/>
        </w:numPr>
        <w:spacing w:after="240"/>
        <w:rPr>
          <w:sz w:val="24"/>
          <w:szCs w:val="24"/>
        </w:rPr>
      </w:pPr>
      <w:r>
        <w:rPr>
          <w:sz w:val="24"/>
          <w:szCs w:val="24"/>
        </w:rPr>
        <w:t>Safe and high-quality ingredients</w:t>
      </w:r>
    </w:p>
    <w:p w:rsidR="00B26B8C" w:rsidRDefault="00B26B8C" w:rsidP="00B26B8C">
      <w:pPr>
        <w:spacing w:before="240" w:after="240"/>
        <w:rPr>
          <w:sz w:val="24"/>
          <w:szCs w:val="24"/>
        </w:rPr>
      </w:pPr>
      <w:r>
        <w:rPr>
          <w:sz w:val="24"/>
          <w:szCs w:val="24"/>
        </w:rPr>
        <w:t>It is well known that Cenforce 150 is not only effective in treating ED, but it also benefits men's mental health dramatically. According to users who have taken this medication, it has helped them boost their confidence, improve their temperament, and reignite their passion in the bedroom.</w:t>
      </w:r>
    </w:p>
    <w:p w:rsidR="00B26B8C" w:rsidRDefault="00A93F69" w:rsidP="00B26B8C">
      <w:pPr>
        <w:pStyle w:val="Heading2"/>
        <w:spacing w:before="240" w:after="240"/>
        <w:rPr>
          <w:rFonts w:eastAsia="Calibri"/>
        </w:rPr>
      </w:pPr>
      <w:bookmarkStart w:id="14" w:name="_heading=h.5bdaskt63qs2"/>
      <w:bookmarkEnd w:id="14"/>
      <w:r>
        <w:rPr>
          <w:rFonts w:eastAsia="Calibri"/>
        </w:rPr>
        <w:t>Avoid To Take Cenforce 150</w:t>
      </w:r>
    </w:p>
    <w:p w:rsidR="00B26B8C" w:rsidRDefault="00B26B8C" w:rsidP="00B26B8C">
      <w:pPr>
        <w:numPr>
          <w:ilvl w:val="0"/>
          <w:numId w:val="4"/>
        </w:numPr>
        <w:spacing w:after="0"/>
        <w:rPr>
          <w:sz w:val="24"/>
          <w:szCs w:val="24"/>
        </w:rPr>
      </w:pPr>
      <w:r>
        <w:rPr>
          <w:sz w:val="24"/>
          <w:szCs w:val="24"/>
        </w:rPr>
        <w:t>The use of Cenforce 150 should not be undertaken unless you have been prescribed it by your doctor. There is no way that you can handle this on your own.</w:t>
      </w:r>
    </w:p>
    <w:p w:rsidR="00B26B8C" w:rsidRDefault="00B26B8C" w:rsidP="00B26B8C">
      <w:pPr>
        <w:numPr>
          <w:ilvl w:val="0"/>
          <w:numId w:val="4"/>
        </w:numPr>
        <w:spacing w:after="0"/>
        <w:rPr>
          <w:sz w:val="24"/>
          <w:szCs w:val="24"/>
        </w:rPr>
      </w:pPr>
      <w:r>
        <w:rPr>
          <w:sz w:val="24"/>
          <w:szCs w:val="24"/>
        </w:rPr>
        <w:t>If you have low blood pressure, then you should not take Cenforce 150 because it will further lower your blood pressure. Low blood pressure can even put you in a coma as a result of excessively low pressure.</w:t>
      </w:r>
    </w:p>
    <w:p w:rsidR="00B26B8C" w:rsidRDefault="00B26B8C" w:rsidP="00B26B8C">
      <w:pPr>
        <w:numPr>
          <w:ilvl w:val="0"/>
          <w:numId w:val="4"/>
        </w:numPr>
        <w:rPr>
          <w:sz w:val="24"/>
          <w:szCs w:val="24"/>
        </w:rPr>
      </w:pPr>
      <w:r>
        <w:rPr>
          <w:sz w:val="24"/>
          <w:szCs w:val="24"/>
        </w:rPr>
        <w:t>If you are allergic to Sildenafil Citrate, then Cenforce 150 may not be suitable for you.</w:t>
      </w:r>
    </w:p>
    <w:p w:rsidR="00B26B8C" w:rsidRDefault="00B26B8C" w:rsidP="00B26B8C">
      <w:pPr>
        <w:pStyle w:val="Heading2"/>
        <w:rPr>
          <w:rFonts w:eastAsia="Calibri"/>
        </w:rPr>
      </w:pPr>
      <w:bookmarkStart w:id="15" w:name="_heading=h.gz0bq2p8cgmf"/>
      <w:bookmarkEnd w:id="15"/>
      <w:r>
        <w:rPr>
          <w:rFonts w:eastAsia="Calibri"/>
        </w:rPr>
        <w:t xml:space="preserve">Side Effects </w:t>
      </w:r>
      <w:proofErr w:type="gramStart"/>
      <w:r w:rsidR="00A93F69">
        <w:rPr>
          <w:rFonts w:eastAsia="Calibri"/>
        </w:rPr>
        <w:t>Of</w:t>
      </w:r>
      <w:proofErr w:type="gramEnd"/>
      <w:r w:rsidR="00A93F69">
        <w:rPr>
          <w:rFonts w:eastAsia="Calibri"/>
        </w:rPr>
        <w:t xml:space="preserve"> </w:t>
      </w:r>
      <w:r>
        <w:rPr>
          <w:rFonts w:eastAsia="Calibri"/>
        </w:rPr>
        <w:t xml:space="preserve">Cenforce </w:t>
      </w:r>
      <w:r w:rsidR="00A93F69">
        <w:rPr>
          <w:rFonts w:eastAsia="Calibri"/>
        </w:rPr>
        <w:t>150</w:t>
      </w:r>
    </w:p>
    <w:p w:rsidR="00B26B8C" w:rsidRDefault="00A93F69" w:rsidP="00B26B8C">
      <w:pPr>
        <w:pStyle w:val="Heading3"/>
        <w:keepNext w:val="0"/>
        <w:keepLines w:val="0"/>
        <w:rPr>
          <w:rFonts w:eastAsia="Calibri"/>
          <w:b w:val="0"/>
          <w:sz w:val="24"/>
          <w:szCs w:val="24"/>
        </w:rPr>
      </w:pPr>
      <w:bookmarkStart w:id="16" w:name="_heading=h.qjva4mu2752b"/>
      <w:bookmarkEnd w:id="16"/>
      <w:r w:rsidRPr="00A93F69">
        <w:rPr>
          <w:rFonts w:eastAsia="Calibri"/>
          <w:b w:val="0"/>
          <w:sz w:val="24"/>
          <w:szCs w:val="24"/>
        </w:rPr>
        <w:t>Your health won't be harmed by Cenforce 150, despite the fact that it has a few reactive negative effects.</w:t>
      </w:r>
    </w:p>
    <w:p w:rsidR="00B26B8C" w:rsidRDefault="00B26B8C" w:rsidP="00B26B8C">
      <w:pPr>
        <w:spacing w:before="240" w:after="240"/>
        <w:rPr>
          <w:sz w:val="24"/>
          <w:szCs w:val="24"/>
        </w:rPr>
      </w:pPr>
      <w:r>
        <w:rPr>
          <w:sz w:val="24"/>
          <w:szCs w:val="24"/>
        </w:rPr>
        <w:t xml:space="preserve">Furthermore, these symptoms will go away once you get used to them. </w:t>
      </w:r>
    </w:p>
    <w:p w:rsidR="00B26B8C" w:rsidRDefault="00B26B8C" w:rsidP="00B26B8C">
      <w:pPr>
        <w:numPr>
          <w:ilvl w:val="0"/>
          <w:numId w:val="5"/>
        </w:numPr>
        <w:spacing w:before="240" w:after="0"/>
        <w:rPr>
          <w:sz w:val="24"/>
          <w:szCs w:val="24"/>
        </w:rPr>
      </w:pPr>
      <w:r>
        <w:rPr>
          <w:sz w:val="24"/>
          <w:szCs w:val="24"/>
        </w:rPr>
        <w:t>Feeling of warmth, redness, tingling)</w:t>
      </w:r>
    </w:p>
    <w:p w:rsidR="00B26B8C" w:rsidRDefault="00B26B8C" w:rsidP="00B26B8C">
      <w:pPr>
        <w:numPr>
          <w:ilvl w:val="0"/>
          <w:numId w:val="5"/>
        </w:numPr>
        <w:spacing w:after="0"/>
        <w:rPr>
          <w:sz w:val="24"/>
          <w:szCs w:val="24"/>
        </w:rPr>
      </w:pPr>
      <w:r>
        <w:rPr>
          <w:sz w:val="24"/>
          <w:szCs w:val="24"/>
        </w:rPr>
        <w:t>Feeling dizzy or headache</w:t>
      </w:r>
    </w:p>
    <w:p w:rsidR="00B26B8C" w:rsidRDefault="00B26B8C" w:rsidP="00B26B8C">
      <w:pPr>
        <w:numPr>
          <w:ilvl w:val="0"/>
          <w:numId w:val="5"/>
        </w:numPr>
        <w:spacing w:after="0"/>
        <w:rPr>
          <w:sz w:val="24"/>
          <w:szCs w:val="24"/>
        </w:rPr>
      </w:pPr>
      <w:r>
        <w:rPr>
          <w:sz w:val="24"/>
          <w:szCs w:val="24"/>
        </w:rPr>
        <w:t>Having heartburn or nausea</w:t>
      </w:r>
    </w:p>
    <w:p w:rsidR="00B26B8C" w:rsidRDefault="00B26B8C" w:rsidP="00B26B8C">
      <w:pPr>
        <w:numPr>
          <w:ilvl w:val="0"/>
          <w:numId w:val="5"/>
        </w:numPr>
        <w:spacing w:after="0"/>
        <w:rPr>
          <w:sz w:val="24"/>
          <w:szCs w:val="24"/>
        </w:rPr>
      </w:pPr>
      <w:r>
        <w:rPr>
          <w:sz w:val="24"/>
          <w:szCs w:val="24"/>
        </w:rPr>
        <w:t>Vision problems (blurring)</w:t>
      </w:r>
    </w:p>
    <w:p w:rsidR="00B26B8C" w:rsidRDefault="00B26B8C" w:rsidP="00B26B8C">
      <w:pPr>
        <w:numPr>
          <w:ilvl w:val="0"/>
          <w:numId w:val="5"/>
        </w:numPr>
        <w:spacing w:after="0"/>
        <w:rPr>
          <w:sz w:val="24"/>
          <w:szCs w:val="24"/>
        </w:rPr>
      </w:pPr>
      <w:r>
        <w:rPr>
          <w:sz w:val="24"/>
          <w:szCs w:val="24"/>
        </w:rPr>
        <w:t>Nose runny or stuffy</w:t>
      </w:r>
    </w:p>
    <w:p w:rsidR="00B26B8C" w:rsidRDefault="00B26B8C" w:rsidP="00B26B8C">
      <w:pPr>
        <w:numPr>
          <w:ilvl w:val="0"/>
          <w:numId w:val="5"/>
        </w:numPr>
        <w:spacing w:after="0"/>
        <w:rPr>
          <w:sz w:val="24"/>
          <w:szCs w:val="24"/>
        </w:rPr>
      </w:pPr>
      <w:r>
        <w:rPr>
          <w:sz w:val="24"/>
          <w:szCs w:val="24"/>
        </w:rPr>
        <w:t>Problems sleeping (insomnia)</w:t>
      </w:r>
    </w:p>
    <w:p w:rsidR="00B26B8C" w:rsidRDefault="00B26B8C" w:rsidP="00B26B8C">
      <w:pPr>
        <w:numPr>
          <w:ilvl w:val="0"/>
          <w:numId w:val="5"/>
        </w:numPr>
        <w:spacing w:after="240"/>
        <w:rPr>
          <w:sz w:val="24"/>
          <w:szCs w:val="24"/>
        </w:rPr>
      </w:pPr>
      <w:r>
        <w:rPr>
          <w:sz w:val="24"/>
          <w:szCs w:val="24"/>
        </w:rPr>
        <w:t>Pain in your muscles or back</w:t>
      </w:r>
    </w:p>
    <w:p w:rsidR="00B26B8C" w:rsidRDefault="00B26B8C" w:rsidP="00B26B8C">
      <w:pPr>
        <w:pStyle w:val="Heading2"/>
        <w:spacing w:before="240" w:after="240"/>
        <w:rPr>
          <w:rFonts w:eastAsia="Calibri"/>
        </w:rPr>
      </w:pPr>
      <w:bookmarkStart w:id="17" w:name="_heading=h.s5ycm14ubeyk"/>
      <w:bookmarkEnd w:id="17"/>
      <w:r>
        <w:rPr>
          <w:rFonts w:eastAsia="Calibri"/>
        </w:rPr>
        <w:t xml:space="preserve">Storage </w:t>
      </w:r>
      <w:proofErr w:type="gramStart"/>
      <w:r w:rsidR="00A93F69">
        <w:rPr>
          <w:rFonts w:eastAsia="Calibri"/>
        </w:rPr>
        <w:t>Of</w:t>
      </w:r>
      <w:proofErr w:type="gramEnd"/>
      <w:r w:rsidR="00A93F69">
        <w:rPr>
          <w:rFonts w:eastAsia="Calibri"/>
        </w:rPr>
        <w:t xml:space="preserve"> </w:t>
      </w:r>
      <w:r>
        <w:rPr>
          <w:rFonts w:eastAsia="Calibri"/>
        </w:rPr>
        <w:t xml:space="preserve">Cenforce </w:t>
      </w:r>
      <w:r w:rsidR="00A93F69">
        <w:rPr>
          <w:rFonts w:eastAsia="Calibri"/>
        </w:rPr>
        <w:t>150</w:t>
      </w:r>
    </w:p>
    <w:p w:rsidR="00B26B8C" w:rsidRDefault="00A93F69" w:rsidP="00B26B8C">
      <w:pPr>
        <w:pStyle w:val="Heading3"/>
        <w:keepNext w:val="0"/>
        <w:keepLines w:val="0"/>
        <w:rPr>
          <w:rFonts w:eastAsia="Calibri"/>
          <w:b w:val="0"/>
          <w:sz w:val="24"/>
          <w:szCs w:val="24"/>
        </w:rPr>
      </w:pPr>
      <w:bookmarkStart w:id="18" w:name="_heading=h.dg58t14ghu1"/>
      <w:bookmarkEnd w:id="18"/>
      <w:r w:rsidRPr="00A93F69">
        <w:rPr>
          <w:rFonts w:eastAsia="Calibri"/>
          <w:b w:val="0"/>
          <w:sz w:val="24"/>
          <w:szCs w:val="24"/>
        </w:rPr>
        <w:t>The drug needs to be kept at room temperature away from moisture, heat, and direct sunshine.</w:t>
      </w:r>
      <w:r w:rsidR="00B26B8C">
        <w:rPr>
          <w:rFonts w:eastAsia="Calibri"/>
          <w:b w:val="0"/>
          <w:sz w:val="24"/>
          <w:szCs w:val="24"/>
        </w:rPr>
        <w:t xml:space="preserve"> It is also a good idea to check the expiration dates of prescription medicines before taking them. </w:t>
      </w:r>
      <w:r w:rsidRPr="00A93F69">
        <w:rPr>
          <w:rFonts w:eastAsia="Calibri"/>
          <w:b w:val="0"/>
          <w:sz w:val="24"/>
          <w:szCs w:val="24"/>
        </w:rPr>
        <w:t>If the deadline has gone, the medication shouldn't be taken.</w:t>
      </w:r>
    </w:p>
    <w:p w:rsidR="00B26B8C" w:rsidRDefault="00A93F69" w:rsidP="00B26B8C">
      <w:pPr>
        <w:pStyle w:val="Heading2"/>
        <w:rPr>
          <w:rFonts w:eastAsia="Calibri"/>
        </w:rPr>
      </w:pPr>
      <w:bookmarkStart w:id="19" w:name="_heading=h.3omdfpmvwsdd"/>
      <w:bookmarkEnd w:id="19"/>
      <w:r>
        <w:rPr>
          <w:rFonts w:eastAsia="Calibri"/>
        </w:rPr>
        <w:lastRenderedPageBreak/>
        <w:t>Cenforce 150 Review</w:t>
      </w:r>
    </w:p>
    <w:p w:rsidR="00B26B8C" w:rsidRDefault="00B26B8C" w:rsidP="00B26B8C">
      <w:pPr>
        <w:rPr>
          <w:sz w:val="24"/>
          <w:szCs w:val="24"/>
        </w:rPr>
      </w:pPr>
      <w:r>
        <w:rPr>
          <w:sz w:val="24"/>
          <w:szCs w:val="24"/>
        </w:rPr>
        <w:t>Reading user reviews is one of the most important things a potential shopper can do when purchasing medication online.  There is nothing better than reading reviews to gain a first-hand understanding of how it feels. There is a great deal of anxiety and hesitation among potential Cenforce 150 users regarding how they will feel when they take the drug.</w:t>
      </w:r>
    </w:p>
    <w:p w:rsidR="00B26B8C" w:rsidRDefault="00B26B8C" w:rsidP="00B26B8C">
      <w:pPr>
        <w:pStyle w:val="Heading2"/>
        <w:rPr>
          <w:rFonts w:eastAsia="Calibri"/>
        </w:rPr>
      </w:pPr>
      <w:bookmarkStart w:id="20" w:name="_heading=h.ipoe2wyngijy"/>
      <w:bookmarkEnd w:id="20"/>
      <w:r>
        <w:rPr>
          <w:rFonts w:eastAsia="Calibri"/>
        </w:rPr>
        <w:t>Conclusion</w:t>
      </w:r>
    </w:p>
    <w:p w:rsidR="00B26B8C" w:rsidRDefault="00A93F69" w:rsidP="00B26B8C">
      <w:pPr>
        <w:rPr>
          <w:sz w:val="24"/>
          <w:szCs w:val="24"/>
        </w:rPr>
      </w:pPr>
      <w:r w:rsidRPr="00A93F69">
        <w:rPr>
          <w:sz w:val="24"/>
          <w:szCs w:val="24"/>
        </w:rPr>
        <w:t>If you're looking for a way to make your performance in bed better.</w:t>
      </w:r>
      <w:r w:rsidR="00B26B8C">
        <w:rPr>
          <w:sz w:val="24"/>
          <w:szCs w:val="24"/>
        </w:rPr>
        <w:t xml:space="preserve"> There is no doubt that Cenforce 150 mg is one of the best and most prescribed drugs for treating Erectile Dysfunction (ED). </w:t>
      </w:r>
      <w:r w:rsidRPr="00A93F69">
        <w:rPr>
          <w:sz w:val="24"/>
          <w:szCs w:val="24"/>
        </w:rPr>
        <w:t>Thousands of guys are currently utilising this tablet on a daily and irregular basis all over the world.</w:t>
      </w:r>
      <w:r w:rsidR="00B26B8C">
        <w:rPr>
          <w:sz w:val="24"/>
          <w:szCs w:val="24"/>
        </w:rPr>
        <w:t xml:space="preserve"> </w:t>
      </w:r>
    </w:p>
    <w:p w:rsidR="00B26B8C" w:rsidRDefault="00B26B8C" w:rsidP="00B26B8C">
      <w:pPr>
        <w:pStyle w:val="Heading2"/>
        <w:rPr>
          <w:rFonts w:eastAsia="Calibri"/>
        </w:rPr>
      </w:pPr>
      <w:bookmarkStart w:id="21" w:name="_heading=h.pl57hbimwnfm"/>
      <w:bookmarkEnd w:id="21"/>
      <w:r>
        <w:rPr>
          <w:rFonts w:eastAsia="Calibri"/>
        </w:rPr>
        <w:t>FAQs</w:t>
      </w:r>
    </w:p>
    <w:p w:rsidR="00B26B8C" w:rsidRDefault="00B26B8C" w:rsidP="00B26B8C">
      <w:pPr>
        <w:pStyle w:val="Heading3"/>
        <w:keepNext w:val="0"/>
        <w:keepLines w:val="0"/>
        <w:rPr>
          <w:rFonts w:eastAsia="Calibri"/>
          <w:sz w:val="26"/>
          <w:szCs w:val="26"/>
        </w:rPr>
      </w:pPr>
      <w:bookmarkStart w:id="22" w:name="_heading=h.9g6ej5xocwft"/>
      <w:bookmarkEnd w:id="22"/>
      <w:r>
        <w:rPr>
          <w:rFonts w:eastAsia="Calibri"/>
          <w:sz w:val="26"/>
          <w:szCs w:val="26"/>
        </w:rPr>
        <w:t xml:space="preserve">How </w:t>
      </w:r>
      <w:r w:rsidR="00A93F69">
        <w:rPr>
          <w:rFonts w:eastAsia="Calibri"/>
          <w:sz w:val="26"/>
          <w:szCs w:val="26"/>
        </w:rPr>
        <w:t xml:space="preserve">Long Does </w:t>
      </w:r>
      <w:proofErr w:type="gramStart"/>
      <w:r w:rsidR="00A93F69">
        <w:rPr>
          <w:rFonts w:eastAsia="Calibri"/>
          <w:sz w:val="26"/>
          <w:szCs w:val="26"/>
        </w:rPr>
        <w:t>The</w:t>
      </w:r>
      <w:proofErr w:type="gramEnd"/>
      <w:r w:rsidR="00A93F69">
        <w:rPr>
          <w:rFonts w:eastAsia="Calibri"/>
          <w:sz w:val="26"/>
          <w:szCs w:val="26"/>
        </w:rPr>
        <w:t xml:space="preserve"> Effectiveness Of The </w:t>
      </w:r>
      <w:r>
        <w:rPr>
          <w:rFonts w:eastAsia="Calibri"/>
          <w:sz w:val="26"/>
          <w:szCs w:val="26"/>
        </w:rPr>
        <w:t xml:space="preserve">Enforcement </w:t>
      </w:r>
      <w:r w:rsidR="00A93F69">
        <w:rPr>
          <w:rFonts w:eastAsia="Calibri"/>
          <w:sz w:val="26"/>
          <w:szCs w:val="26"/>
        </w:rPr>
        <w:t>150 Last?</w:t>
      </w:r>
    </w:p>
    <w:p w:rsidR="00B26B8C" w:rsidRDefault="00A93F69" w:rsidP="00B26B8C">
      <w:pPr>
        <w:spacing w:before="240" w:after="240"/>
        <w:rPr>
          <w:sz w:val="24"/>
          <w:szCs w:val="24"/>
        </w:rPr>
      </w:pPr>
      <w:r w:rsidRPr="00A93F69">
        <w:rPr>
          <w:sz w:val="24"/>
          <w:szCs w:val="24"/>
        </w:rPr>
        <w:t>Usually, within 30 minutes of taking this medication, erectile dysfunction will start to improve.</w:t>
      </w:r>
      <w:r w:rsidR="00B26B8C">
        <w:rPr>
          <w:sz w:val="24"/>
          <w:szCs w:val="24"/>
        </w:rPr>
        <w:t xml:space="preserve"> The effects of this drug usually last for two hours, but it can last up to four hours.</w:t>
      </w:r>
    </w:p>
    <w:p w:rsidR="00B26B8C" w:rsidRDefault="00B26B8C" w:rsidP="00B26B8C">
      <w:pPr>
        <w:pStyle w:val="Heading3"/>
        <w:keepNext w:val="0"/>
        <w:keepLines w:val="0"/>
        <w:rPr>
          <w:rFonts w:eastAsia="Calibri"/>
          <w:sz w:val="26"/>
          <w:szCs w:val="26"/>
        </w:rPr>
      </w:pPr>
      <w:bookmarkStart w:id="23" w:name="_heading=h.zf3xwcu39w3b"/>
      <w:bookmarkEnd w:id="23"/>
      <w:r>
        <w:rPr>
          <w:rFonts w:eastAsia="Calibri"/>
          <w:sz w:val="26"/>
          <w:szCs w:val="26"/>
        </w:rPr>
        <w:t xml:space="preserve">What </w:t>
      </w:r>
      <w:r w:rsidR="00A93F69">
        <w:rPr>
          <w:rFonts w:eastAsia="Calibri"/>
          <w:sz w:val="26"/>
          <w:szCs w:val="26"/>
        </w:rPr>
        <w:t xml:space="preserve">Are The Reasons For Using </w:t>
      </w:r>
      <w:r>
        <w:rPr>
          <w:rFonts w:eastAsia="Calibri"/>
          <w:sz w:val="26"/>
          <w:szCs w:val="26"/>
        </w:rPr>
        <w:t xml:space="preserve">Cenforce </w:t>
      </w:r>
      <w:r w:rsidR="00A93F69">
        <w:rPr>
          <w:rFonts w:eastAsia="Calibri"/>
          <w:sz w:val="26"/>
          <w:szCs w:val="26"/>
        </w:rPr>
        <w:t>150?</w:t>
      </w:r>
    </w:p>
    <w:p w:rsidR="00B26B8C" w:rsidRDefault="00B26B8C" w:rsidP="00B26B8C">
      <w:pPr>
        <w:spacing w:before="240" w:after="240"/>
        <w:rPr>
          <w:sz w:val="24"/>
          <w:szCs w:val="24"/>
        </w:rPr>
      </w:pPr>
      <w:r>
        <w:rPr>
          <w:sz w:val="24"/>
          <w:szCs w:val="24"/>
        </w:rPr>
        <w:t xml:space="preserve">Cenforce 150 is used to treat erection problems in men. </w:t>
      </w:r>
      <w:r w:rsidR="00A93F69" w:rsidRPr="00A93F69">
        <w:rPr>
          <w:sz w:val="24"/>
          <w:szCs w:val="24"/>
        </w:rPr>
        <w:t>One such medication is the Phosphodiesterase 5 (PDE5) inhibitor Sildenafil.</w:t>
      </w:r>
    </w:p>
    <w:p w:rsidR="00B26B8C" w:rsidRDefault="00B26B8C" w:rsidP="00B26B8C">
      <w:pPr>
        <w:pStyle w:val="Heading3"/>
        <w:keepNext w:val="0"/>
        <w:keepLines w:val="0"/>
        <w:rPr>
          <w:rFonts w:eastAsia="Calibri"/>
          <w:sz w:val="26"/>
          <w:szCs w:val="26"/>
        </w:rPr>
      </w:pPr>
      <w:bookmarkStart w:id="24" w:name="_heading=h.yg6oy2n62z8m"/>
      <w:bookmarkEnd w:id="24"/>
      <w:r>
        <w:rPr>
          <w:rFonts w:eastAsia="Calibri"/>
          <w:sz w:val="26"/>
          <w:szCs w:val="26"/>
        </w:rPr>
        <w:t xml:space="preserve">Can </w:t>
      </w:r>
      <w:r w:rsidR="00A93F69">
        <w:rPr>
          <w:rFonts w:eastAsia="Calibri"/>
          <w:sz w:val="26"/>
          <w:szCs w:val="26"/>
        </w:rPr>
        <w:t xml:space="preserve">You Tell Me What </w:t>
      </w:r>
      <w:r>
        <w:rPr>
          <w:rFonts w:eastAsia="Calibri"/>
          <w:sz w:val="26"/>
          <w:szCs w:val="26"/>
        </w:rPr>
        <w:t xml:space="preserve">Cenforce </w:t>
      </w:r>
      <w:r w:rsidR="00A93F69">
        <w:rPr>
          <w:rFonts w:eastAsia="Calibri"/>
          <w:sz w:val="26"/>
          <w:szCs w:val="26"/>
        </w:rPr>
        <w:t>150 Is?</w:t>
      </w:r>
    </w:p>
    <w:p w:rsidR="00B26B8C" w:rsidRDefault="00B26B8C" w:rsidP="00B26B8C">
      <w:pPr>
        <w:spacing w:before="240" w:after="240"/>
        <w:rPr>
          <w:sz w:val="24"/>
          <w:szCs w:val="24"/>
        </w:rPr>
      </w:pPr>
      <w:r>
        <w:rPr>
          <w:sz w:val="24"/>
          <w:szCs w:val="24"/>
        </w:rPr>
        <w:t xml:space="preserve">It was originally used to treat men who were unable to obtain an erection. </w:t>
      </w:r>
      <w:r w:rsidR="00A93F69" w:rsidRPr="00A93F69">
        <w:rPr>
          <w:sz w:val="24"/>
          <w:szCs w:val="24"/>
        </w:rPr>
        <w:t>By addressing erectile dysfunction, increasing blood flow to the penis promotes sexual stimulation.</w:t>
      </w:r>
    </w:p>
    <w:p w:rsidR="00B26B8C" w:rsidRDefault="00B26B8C" w:rsidP="00B26B8C">
      <w:pPr>
        <w:pStyle w:val="Heading3"/>
        <w:spacing w:before="240" w:after="240"/>
        <w:rPr>
          <w:rFonts w:eastAsia="Calibri"/>
        </w:rPr>
      </w:pPr>
      <w:bookmarkStart w:id="25" w:name="_heading=h.ft4oaq1xfs2r"/>
      <w:bookmarkEnd w:id="25"/>
      <w:r>
        <w:rPr>
          <w:rFonts w:eastAsia="Calibri"/>
        </w:rPr>
        <w:t xml:space="preserve">Where </w:t>
      </w:r>
      <w:r w:rsidR="00A93F69">
        <w:rPr>
          <w:rFonts w:eastAsia="Calibri"/>
        </w:rPr>
        <w:t xml:space="preserve">Can </w:t>
      </w:r>
      <w:r>
        <w:rPr>
          <w:rFonts w:eastAsia="Calibri"/>
        </w:rPr>
        <w:t xml:space="preserve">I </w:t>
      </w:r>
      <w:r w:rsidR="00A93F69">
        <w:rPr>
          <w:rFonts w:eastAsia="Calibri"/>
        </w:rPr>
        <w:t xml:space="preserve">Buy </w:t>
      </w:r>
      <w:r>
        <w:rPr>
          <w:rFonts w:eastAsia="Calibri"/>
        </w:rPr>
        <w:t xml:space="preserve">Cenforce </w:t>
      </w:r>
      <w:r w:rsidR="00A93F69">
        <w:rPr>
          <w:rFonts w:eastAsia="Calibri"/>
        </w:rPr>
        <w:t>150?</w:t>
      </w:r>
    </w:p>
    <w:p w:rsidR="00B26B8C" w:rsidRDefault="00B26B8C" w:rsidP="00B26B8C">
      <w:pPr>
        <w:rPr>
          <w:sz w:val="24"/>
          <w:szCs w:val="24"/>
        </w:rPr>
      </w:pPr>
      <w:r>
        <w:rPr>
          <w:sz w:val="24"/>
          <w:szCs w:val="24"/>
        </w:rPr>
        <w:t xml:space="preserve">The trusted online pharmacy </w:t>
      </w:r>
      <w:proofErr w:type="spellStart"/>
      <w:r>
        <w:rPr>
          <w:sz w:val="24"/>
          <w:szCs w:val="24"/>
        </w:rPr>
        <w:t>RXMedsAustralia</w:t>
      </w:r>
      <w:proofErr w:type="spellEnd"/>
      <w:r>
        <w:rPr>
          <w:sz w:val="24"/>
          <w:szCs w:val="24"/>
        </w:rPr>
        <w:t xml:space="preserve"> is one of the best places to buy Cenforce 150 mg online. As a leading provider of ED medicines, </w:t>
      </w:r>
      <w:proofErr w:type="spellStart"/>
      <w:r>
        <w:rPr>
          <w:sz w:val="24"/>
          <w:szCs w:val="24"/>
        </w:rPr>
        <w:t>RXMedsAustralia</w:t>
      </w:r>
      <w:proofErr w:type="spellEnd"/>
      <w:r>
        <w:rPr>
          <w:sz w:val="24"/>
          <w:szCs w:val="24"/>
        </w:rPr>
        <w:t xml:space="preserve"> can provide the best prices on ED medicines with exclusive discounts and cashbacks. </w:t>
      </w:r>
    </w:p>
    <w:p w:rsidR="00B26B8C" w:rsidRDefault="00B26B8C" w:rsidP="00B26B8C">
      <w:pPr>
        <w:pStyle w:val="Heading3"/>
        <w:keepNext w:val="0"/>
        <w:keepLines w:val="0"/>
        <w:rPr>
          <w:rFonts w:eastAsia="Calibri"/>
          <w:sz w:val="26"/>
          <w:szCs w:val="26"/>
        </w:rPr>
      </w:pPr>
      <w:bookmarkStart w:id="26" w:name="_heading=h.k6yti36h2ovu"/>
      <w:bookmarkEnd w:id="26"/>
      <w:r>
        <w:rPr>
          <w:rFonts w:eastAsia="Calibri"/>
          <w:sz w:val="26"/>
          <w:szCs w:val="26"/>
        </w:rPr>
        <w:t xml:space="preserve">What </w:t>
      </w:r>
      <w:r w:rsidR="00A93F69">
        <w:rPr>
          <w:rFonts w:eastAsia="Calibri"/>
          <w:sz w:val="26"/>
          <w:szCs w:val="26"/>
        </w:rPr>
        <w:t xml:space="preserve">Will Happen If </w:t>
      </w:r>
      <w:r>
        <w:rPr>
          <w:rFonts w:eastAsia="Calibri"/>
          <w:sz w:val="26"/>
          <w:szCs w:val="26"/>
        </w:rPr>
        <w:t xml:space="preserve">I </w:t>
      </w:r>
      <w:r w:rsidR="00A93F69">
        <w:rPr>
          <w:rFonts w:eastAsia="Calibri"/>
          <w:sz w:val="26"/>
          <w:szCs w:val="26"/>
        </w:rPr>
        <w:t xml:space="preserve">Take Two </w:t>
      </w:r>
      <w:r>
        <w:rPr>
          <w:rFonts w:eastAsia="Calibri"/>
          <w:sz w:val="26"/>
          <w:szCs w:val="26"/>
        </w:rPr>
        <w:t xml:space="preserve">Cenforce </w:t>
      </w:r>
      <w:r w:rsidR="00A93F69">
        <w:rPr>
          <w:rFonts w:eastAsia="Calibri"/>
          <w:sz w:val="26"/>
          <w:szCs w:val="26"/>
        </w:rPr>
        <w:t>150 Tablets?</w:t>
      </w:r>
    </w:p>
    <w:p w:rsidR="00B26B8C" w:rsidRDefault="00A93F69" w:rsidP="00B26B8C">
      <w:pPr>
        <w:spacing w:before="240" w:after="240"/>
        <w:rPr>
          <w:sz w:val="24"/>
          <w:szCs w:val="24"/>
        </w:rPr>
      </w:pPr>
      <w:r w:rsidRPr="00A93F69">
        <w:rPr>
          <w:sz w:val="24"/>
          <w:szCs w:val="24"/>
        </w:rPr>
        <w:lastRenderedPageBreak/>
        <w:t>If you use two pills, your erection won't get twice as good or substantial. You are more likely to suffer negative impacts than positive ones.</w:t>
      </w:r>
      <w:r>
        <w:rPr>
          <w:sz w:val="24"/>
          <w:szCs w:val="24"/>
        </w:rPr>
        <w:t xml:space="preserve"> </w:t>
      </w:r>
      <w:r w:rsidR="00B26B8C">
        <w:rPr>
          <w:sz w:val="24"/>
          <w:szCs w:val="24"/>
        </w:rPr>
        <w:t>When abused in this manner, ED medicines have several harmful side effects.</w:t>
      </w:r>
    </w:p>
    <w:p w:rsidR="00B26B8C" w:rsidRDefault="00B26B8C" w:rsidP="00B26B8C">
      <w:pPr>
        <w:pStyle w:val="Heading3"/>
        <w:keepNext w:val="0"/>
        <w:keepLines w:val="0"/>
        <w:rPr>
          <w:rFonts w:eastAsia="Calibri"/>
          <w:sz w:val="26"/>
          <w:szCs w:val="26"/>
        </w:rPr>
      </w:pPr>
      <w:bookmarkStart w:id="27" w:name="_heading=h.lzggtw5t4wcn"/>
      <w:bookmarkEnd w:id="27"/>
      <w:r>
        <w:rPr>
          <w:rFonts w:eastAsia="Calibri"/>
          <w:sz w:val="26"/>
          <w:szCs w:val="26"/>
        </w:rPr>
        <w:t xml:space="preserve">Is </w:t>
      </w:r>
      <w:r w:rsidR="00A93F69">
        <w:rPr>
          <w:rFonts w:eastAsia="Calibri"/>
          <w:sz w:val="26"/>
          <w:szCs w:val="26"/>
        </w:rPr>
        <w:t xml:space="preserve">It Possible To Drink Alcohol While Taking </w:t>
      </w:r>
      <w:r>
        <w:rPr>
          <w:rFonts w:eastAsia="Calibri"/>
          <w:sz w:val="26"/>
          <w:szCs w:val="26"/>
        </w:rPr>
        <w:t>Sildenafil</w:t>
      </w:r>
      <w:r w:rsidR="00A93F69">
        <w:rPr>
          <w:rFonts w:eastAsia="Calibri"/>
          <w:sz w:val="26"/>
          <w:szCs w:val="26"/>
        </w:rPr>
        <w:t>?</w:t>
      </w:r>
    </w:p>
    <w:p w:rsidR="00B26B8C" w:rsidRDefault="00B26B8C" w:rsidP="00B26B8C">
      <w:pPr>
        <w:spacing w:before="240" w:after="240"/>
        <w:rPr>
          <w:sz w:val="24"/>
          <w:szCs w:val="24"/>
        </w:rPr>
      </w:pPr>
      <w:r>
        <w:rPr>
          <w:sz w:val="24"/>
          <w:szCs w:val="24"/>
        </w:rPr>
        <w:t xml:space="preserve">If you drink alcohol, side effects associated with ED drugs such as Sildenafil, </w:t>
      </w:r>
      <w:proofErr w:type="spellStart"/>
      <w:r>
        <w:rPr>
          <w:sz w:val="24"/>
          <w:szCs w:val="24"/>
        </w:rPr>
        <w:t>Vardenafil</w:t>
      </w:r>
      <w:proofErr w:type="spellEnd"/>
      <w:r>
        <w:rPr>
          <w:sz w:val="24"/>
          <w:szCs w:val="24"/>
        </w:rPr>
        <w:t xml:space="preserve">, and </w:t>
      </w:r>
      <w:proofErr w:type="spellStart"/>
      <w:r>
        <w:rPr>
          <w:sz w:val="24"/>
          <w:szCs w:val="24"/>
        </w:rPr>
        <w:t>Tadalafil</w:t>
      </w:r>
      <w:proofErr w:type="spellEnd"/>
      <w:r>
        <w:rPr>
          <w:sz w:val="24"/>
          <w:szCs w:val="24"/>
        </w:rPr>
        <w:t xml:space="preserve"> may worsen.</w:t>
      </w:r>
    </w:p>
    <w:p w:rsidR="00B26B8C" w:rsidRDefault="00B26B8C" w:rsidP="00B26B8C">
      <w:pPr>
        <w:pStyle w:val="Heading3"/>
        <w:rPr>
          <w:rFonts w:eastAsia="Calibri"/>
          <w:sz w:val="26"/>
          <w:szCs w:val="26"/>
        </w:rPr>
      </w:pPr>
      <w:bookmarkStart w:id="28" w:name="_heading=h.qblb70pcwigm"/>
      <w:bookmarkEnd w:id="28"/>
      <w:r>
        <w:rPr>
          <w:rFonts w:eastAsia="Calibri"/>
          <w:sz w:val="26"/>
          <w:szCs w:val="26"/>
        </w:rPr>
        <w:t xml:space="preserve">How </w:t>
      </w:r>
      <w:r w:rsidR="00A93F69">
        <w:rPr>
          <w:rFonts w:eastAsia="Calibri"/>
          <w:sz w:val="26"/>
          <w:szCs w:val="26"/>
        </w:rPr>
        <w:t xml:space="preserve">Safe Is It To Take 150 Mg Of </w:t>
      </w:r>
      <w:r>
        <w:rPr>
          <w:rFonts w:eastAsia="Calibri"/>
          <w:sz w:val="26"/>
          <w:szCs w:val="26"/>
        </w:rPr>
        <w:t>Cenforce</w:t>
      </w:r>
      <w:r w:rsidR="00A93F69">
        <w:rPr>
          <w:rFonts w:eastAsia="Calibri"/>
          <w:sz w:val="26"/>
          <w:szCs w:val="26"/>
        </w:rPr>
        <w:t>?</w:t>
      </w:r>
    </w:p>
    <w:p w:rsidR="00B26B8C" w:rsidRDefault="00A93F69" w:rsidP="00B26B8C">
      <w:r w:rsidRPr="00A93F69">
        <w:rPr>
          <w:sz w:val="24"/>
          <w:szCs w:val="24"/>
        </w:rPr>
        <w:t>All erectile dysfunction drugs, including Cenforce 150, have minimal adverse effects. The FDA has cleared the product, and it is regarded as safe to use.</w:t>
      </w:r>
    </w:p>
    <w:p w:rsidR="00B26B8C" w:rsidRDefault="00B26B8C" w:rsidP="00B26B8C"/>
    <w:p w:rsidR="00B26B8C" w:rsidRDefault="00B26B8C" w:rsidP="00B26B8C">
      <w:pPr>
        <w:rPr>
          <w:sz w:val="24"/>
          <w:szCs w:val="24"/>
        </w:rPr>
      </w:pPr>
    </w:p>
    <w:p w:rsidR="00B26B8C" w:rsidRDefault="00B26B8C" w:rsidP="00B26B8C"/>
    <w:p w:rsidR="00B26B8C" w:rsidRDefault="00B26B8C" w:rsidP="00B26B8C">
      <w:pPr>
        <w:rPr>
          <w:sz w:val="24"/>
          <w:szCs w:val="24"/>
        </w:rPr>
      </w:pPr>
    </w:p>
    <w:p w:rsidR="00B26B8C" w:rsidRDefault="00B26B8C" w:rsidP="00B26B8C">
      <w:pPr>
        <w:spacing w:before="240" w:after="240"/>
        <w:rPr>
          <w:sz w:val="24"/>
          <w:szCs w:val="24"/>
        </w:rPr>
      </w:pPr>
    </w:p>
    <w:p w:rsidR="00B26B8C" w:rsidRDefault="00B26B8C" w:rsidP="00B26B8C"/>
    <w:p w:rsidR="00B26B8C" w:rsidRDefault="00B26B8C" w:rsidP="00B26B8C"/>
    <w:p w:rsidR="00B26B8C" w:rsidRDefault="00B26B8C" w:rsidP="00B26B8C"/>
    <w:p w:rsidR="00B26B8C" w:rsidRDefault="00B26B8C" w:rsidP="00B26B8C"/>
    <w:p w:rsidR="00B26B8C" w:rsidRDefault="00B26B8C" w:rsidP="00B26B8C">
      <w:pPr>
        <w:rPr>
          <w:sz w:val="24"/>
          <w:szCs w:val="24"/>
        </w:rPr>
      </w:pPr>
    </w:p>
    <w:p w:rsidR="00243361" w:rsidRDefault="00CE1A81"/>
    <w:sectPr w:rsidR="00243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8043F"/>
    <w:multiLevelType w:val="multilevel"/>
    <w:tmpl w:val="0EE48D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578A0676"/>
    <w:multiLevelType w:val="multilevel"/>
    <w:tmpl w:val="022CA2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5E606606"/>
    <w:multiLevelType w:val="multilevel"/>
    <w:tmpl w:val="9D46FE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60864DDA"/>
    <w:multiLevelType w:val="multilevel"/>
    <w:tmpl w:val="DFD201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7FD429C7"/>
    <w:multiLevelType w:val="multilevel"/>
    <w:tmpl w:val="DA7E90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wMTc2MDa2MDM3NDZS0lEKTi0uzszPAykwrAUAmjxRtiwAAAA="/>
  </w:docVars>
  <w:rsids>
    <w:rsidRoot w:val="00B26B8C"/>
    <w:rsid w:val="00601D2F"/>
    <w:rsid w:val="00A93F69"/>
    <w:rsid w:val="00B26B8C"/>
    <w:rsid w:val="00CE1A81"/>
    <w:rsid w:val="00D0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8C"/>
    <w:rPr>
      <w:rFonts w:ascii="Calibri" w:eastAsia="Calibri" w:hAnsi="Calibri" w:cs="Calibri"/>
      <w:lang w:val="en-IN"/>
    </w:rPr>
  </w:style>
  <w:style w:type="paragraph" w:styleId="Heading1">
    <w:name w:val="heading 1"/>
    <w:basedOn w:val="Normal"/>
    <w:next w:val="Normal"/>
    <w:link w:val="Heading1Char"/>
    <w:uiPriority w:val="9"/>
    <w:qFormat/>
    <w:rsid w:val="00A93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26B8C"/>
    <w:pPr>
      <w:keepNext/>
      <w:keepLines/>
      <w:spacing w:before="360" w:after="80"/>
      <w:outlineLvl w:val="1"/>
    </w:pPr>
    <w:rPr>
      <w:rFonts w:eastAsia="Times New Roman" w:cs="Times New Roman"/>
      <w:b/>
      <w:sz w:val="36"/>
      <w:szCs w:val="36"/>
    </w:rPr>
  </w:style>
  <w:style w:type="paragraph" w:styleId="Heading3">
    <w:name w:val="heading 3"/>
    <w:basedOn w:val="Normal"/>
    <w:next w:val="Normal"/>
    <w:link w:val="Heading3Char"/>
    <w:semiHidden/>
    <w:unhideWhenUsed/>
    <w:qFormat/>
    <w:rsid w:val="00B26B8C"/>
    <w:pPr>
      <w:keepNext/>
      <w:keepLines/>
      <w:spacing w:before="280" w:after="80"/>
      <w:outlineLvl w:val="2"/>
    </w:pPr>
    <w:rPr>
      <w:rFonts w:eastAsia="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6B8C"/>
    <w:rPr>
      <w:rFonts w:ascii="Calibri" w:eastAsia="Times New Roman" w:hAnsi="Calibri" w:cs="Times New Roman"/>
      <w:b/>
      <w:sz w:val="36"/>
      <w:szCs w:val="36"/>
      <w:lang w:val="en-IN"/>
    </w:rPr>
  </w:style>
  <w:style w:type="character" w:customStyle="1" w:styleId="Heading3Char">
    <w:name w:val="Heading 3 Char"/>
    <w:basedOn w:val="DefaultParagraphFont"/>
    <w:link w:val="Heading3"/>
    <w:semiHidden/>
    <w:rsid w:val="00B26B8C"/>
    <w:rPr>
      <w:rFonts w:ascii="Calibri" w:eastAsia="Times New Roman" w:hAnsi="Calibri" w:cs="Times New Roman"/>
      <w:b/>
      <w:sz w:val="28"/>
      <w:szCs w:val="28"/>
      <w:lang w:val="en-IN"/>
    </w:rPr>
  </w:style>
  <w:style w:type="paragraph" w:styleId="Title">
    <w:name w:val="Title"/>
    <w:basedOn w:val="Normal"/>
    <w:next w:val="Normal"/>
    <w:link w:val="TitleChar"/>
    <w:uiPriority w:val="10"/>
    <w:qFormat/>
    <w:rsid w:val="00B26B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B8C"/>
    <w:rPr>
      <w:rFonts w:asciiTheme="majorHAnsi" w:eastAsiaTheme="majorEastAsia" w:hAnsiTheme="majorHAnsi" w:cstheme="majorBidi"/>
      <w:color w:val="17365D" w:themeColor="text2" w:themeShade="BF"/>
      <w:spacing w:val="5"/>
      <w:kern w:val="28"/>
      <w:sz w:val="52"/>
      <w:szCs w:val="52"/>
      <w:lang w:val="en-IN"/>
    </w:rPr>
  </w:style>
  <w:style w:type="character" w:customStyle="1" w:styleId="Heading1Char">
    <w:name w:val="Heading 1 Char"/>
    <w:basedOn w:val="DefaultParagraphFont"/>
    <w:link w:val="Heading1"/>
    <w:uiPriority w:val="9"/>
    <w:rsid w:val="00A93F69"/>
    <w:rPr>
      <w:rFonts w:asciiTheme="majorHAnsi" w:eastAsiaTheme="majorEastAsia" w:hAnsiTheme="majorHAnsi" w:cstheme="majorBidi"/>
      <w:b/>
      <w:bCs/>
      <w:color w:val="365F91" w:themeColor="accent1" w:themeShade="BF"/>
      <w:sz w:val="28"/>
      <w:szCs w:val="28"/>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8C"/>
    <w:rPr>
      <w:rFonts w:ascii="Calibri" w:eastAsia="Calibri" w:hAnsi="Calibri" w:cs="Calibri"/>
      <w:lang w:val="en-IN"/>
    </w:rPr>
  </w:style>
  <w:style w:type="paragraph" w:styleId="Heading1">
    <w:name w:val="heading 1"/>
    <w:basedOn w:val="Normal"/>
    <w:next w:val="Normal"/>
    <w:link w:val="Heading1Char"/>
    <w:uiPriority w:val="9"/>
    <w:qFormat/>
    <w:rsid w:val="00A93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26B8C"/>
    <w:pPr>
      <w:keepNext/>
      <w:keepLines/>
      <w:spacing w:before="360" w:after="80"/>
      <w:outlineLvl w:val="1"/>
    </w:pPr>
    <w:rPr>
      <w:rFonts w:eastAsia="Times New Roman" w:cs="Times New Roman"/>
      <w:b/>
      <w:sz w:val="36"/>
      <w:szCs w:val="36"/>
    </w:rPr>
  </w:style>
  <w:style w:type="paragraph" w:styleId="Heading3">
    <w:name w:val="heading 3"/>
    <w:basedOn w:val="Normal"/>
    <w:next w:val="Normal"/>
    <w:link w:val="Heading3Char"/>
    <w:semiHidden/>
    <w:unhideWhenUsed/>
    <w:qFormat/>
    <w:rsid w:val="00B26B8C"/>
    <w:pPr>
      <w:keepNext/>
      <w:keepLines/>
      <w:spacing w:before="280" w:after="80"/>
      <w:outlineLvl w:val="2"/>
    </w:pPr>
    <w:rPr>
      <w:rFonts w:eastAsia="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6B8C"/>
    <w:rPr>
      <w:rFonts w:ascii="Calibri" w:eastAsia="Times New Roman" w:hAnsi="Calibri" w:cs="Times New Roman"/>
      <w:b/>
      <w:sz w:val="36"/>
      <w:szCs w:val="36"/>
      <w:lang w:val="en-IN"/>
    </w:rPr>
  </w:style>
  <w:style w:type="character" w:customStyle="1" w:styleId="Heading3Char">
    <w:name w:val="Heading 3 Char"/>
    <w:basedOn w:val="DefaultParagraphFont"/>
    <w:link w:val="Heading3"/>
    <w:semiHidden/>
    <w:rsid w:val="00B26B8C"/>
    <w:rPr>
      <w:rFonts w:ascii="Calibri" w:eastAsia="Times New Roman" w:hAnsi="Calibri" w:cs="Times New Roman"/>
      <w:b/>
      <w:sz w:val="28"/>
      <w:szCs w:val="28"/>
      <w:lang w:val="en-IN"/>
    </w:rPr>
  </w:style>
  <w:style w:type="paragraph" w:styleId="Title">
    <w:name w:val="Title"/>
    <w:basedOn w:val="Normal"/>
    <w:next w:val="Normal"/>
    <w:link w:val="TitleChar"/>
    <w:uiPriority w:val="10"/>
    <w:qFormat/>
    <w:rsid w:val="00B26B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B8C"/>
    <w:rPr>
      <w:rFonts w:asciiTheme="majorHAnsi" w:eastAsiaTheme="majorEastAsia" w:hAnsiTheme="majorHAnsi" w:cstheme="majorBidi"/>
      <w:color w:val="17365D" w:themeColor="text2" w:themeShade="BF"/>
      <w:spacing w:val="5"/>
      <w:kern w:val="28"/>
      <w:sz w:val="52"/>
      <w:szCs w:val="52"/>
      <w:lang w:val="en-IN"/>
    </w:rPr>
  </w:style>
  <w:style w:type="character" w:customStyle="1" w:styleId="Heading1Char">
    <w:name w:val="Heading 1 Char"/>
    <w:basedOn w:val="DefaultParagraphFont"/>
    <w:link w:val="Heading1"/>
    <w:uiPriority w:val="9"/>
    <w:rsid w:val="00A93F69"/>
    <w:rPr>
      <w:rFonts w:asciiTheme="majorHAnsi" w:eastAsiaTheme="majorEastAsia" w:hAnsiTheme="majorHAnsi" w:cstheme="majorBidi"/>
      <w:b/>
      <w:bCs/>
      <w:color w:val="365F91" w:themeColor="accent1" w:themeShade="BF"/>
      <w:sz w:val="28"/>
      <w:szCs w:val="2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BIBEK</dc:creator>
  <cp:lastModifiedBy>USER</cp:lastModifiedBy>
  <cp:revision>3</cp:revision>
  <dcterms:created xsi:type="dcterms:W3CDTF">2022-12-09T08:14:00Z</dcterms:created>
  <dcterms:modified xsi:type="dcterms:W3CDTF">2022-12-21T11:52:00Z</dcterms:modified>
</cp:coreProperties>
</file>